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lineRule="auto" w:line="360"/>
        <w:rPr>
          <w:rFonts w:ascii="Times New Roman" w:hAnsi="Times New Roman"/>
          <w:b/>
          <w:b/>
          <w:sz w:val="48"/>
        </w:rPr>
      </w:pPr>
      <w:r>
        <w:rPr>
          <w:rFonts w:ascii="Times New Roman" w:hAnsi="Times New Roman"/>
          <w:b/>
          <w:sz w:val="4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3759200</wp:posOffset>
            </wp:positionH>
            <wp:positionV relativeFrom="paragraph">
              <wp:posOffset>29210</wp:posOffset>
            </wp:positionV>
            <wp:extent cx="2580640" cy="17208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</w:rPr>
        <w:t>Mackenzie Denyer</w:t>
      </w:r>
    </w:p>
    <w:p>
      <w:pPr>
        <w:pStyle w:val="Heading3"/>
        <w:spacing w:lineRule="auto" w:line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     Godre Berwyn</w:t>
      </w:r>
    </w:p>
    <w:p>
      <w:pPr>
        <w:pStyle w:val="Heading3"/>
        <w:spacing w:lineRule="auto" w:line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  <w:lang w:val="en-GB" w:eastAsia="en-GB"/>
        </w:rPr>
        <w:t>Willow Street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lang w:val="en-GB" w:eastAsia="en-GB"/>
        </w:rPr>
        <w:t>Llangollen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  <w:lang w:val="en-GB" w:eastAsia="en-GB"/>
        </w:rPr>
        <w:tab/>
        <w:t xml:space="preserve">        Denbighshire</w:t>
      </w:r>
    </w:p>
    <w:p>
      <w:pPr>
        <w:pStyle w:val="Heading3"/>
        <w:spacing w:lineRule="auto" w:line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LL20 8HH</w:t>
      </w:r>
      <w:r>
        <w:rPr>
          <w:rFonts w:ascii="Times New Roman" w:hAnsi="Times New Roman"/>
        </w:rPr>
        <w:t xml:space="preserve">   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Phone:         07935731385 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E-mail:        mac</w:t>
      </w:r>
      <w:r>
        <w:rPr>
          <w:sz w:val="24"/>
          <w:lang w:val="en-GB" w:eastAsia="en-GB"/>
        </w:rPr>
        <w:t>kenzie@ethicalconsumer.org</w:t>
      </w:r>
    </w:p>
    <w:p>
      <w:pPr>
        <w:pStyle w:val="Heading4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D.O.B:        20/07/1994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Heading5"/>
        <w:spacing w:lineRule="auto" w: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Personal Profile</w:t>
      </w:r>
    </w:p>
    <w:p>
      <w:pPr>
        <w:pStyle w:val="Heading1"/>
        <w:spacing w:lineRule="auto" w:line="360"/>
        <w:ind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I am a researcher/writer at Ethical Consumer Research Association in Manchester. At Ethical Consumer I work as a consultant for businesses, NGOs and other organisations seeking to improve their ethical policies and business practices. I specialise in ethical procurement, market data analysis, project management and policy development. After studying Peace and Development at the University of Bradford I have a keen interest in international relations, conflict resolution and poverty prevention. </w:t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20"/>
          <w:tab w:val="left" w:pos="4105" w:leader="none"/>
        </w:tabs>
        <w:spacing w:lineRule="auto" w:line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8"/>
          <w:u w:val="single"/>
        </w:rPr>
        <w:t>Employment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>10/16 – Onwards</w:t>
        <w:tab/>
      </w:r>
      <w:r>
        <w:rPr>
          <w:sz w:val="27"/>
          <w:szCs w:val="27"/>
        </w:rPr>
        <w:t>Researcher – Ethical Consumer Research Association, Manchester.</w:t>
      </w:r>
    </w:p>
    <w:p>
      <w:pPr>
        <w:pStyle w:val="ListParagraph"/>
        <w:spacing w:lineRule="auto" w:line="360"/>
        <w:rPr>
          <w:b/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Responsibilities/Tasks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Researching and writing for the Ethical Consumer magazine.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Managing Ethical Consumer’s screenings team wh</w:t>
      </w:r>
      <w:r>
        <w:rPr>
          <w:sz w:val="24"/>
          <w:szCs w:val="24"/>
          <w:lang w:val="en-GB" w:eastAsia="en-GB"/>
        </w:rPr>
        <w:t>o</w:t>
      </w:r>
      <w:r>
        <w:rPr>
          <w:sz w:val="24"/>
          <w:szCs w:val="24"/>
        </w:rPr>
        <w:t xml:space="preserve"> create due diligence reports for third parties.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Acting as principal auditor of suppliers adoption of Lush Cosmetic's non-animal testing policy.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Gathering market data for the Ethical Consumer Markets Report the most respected annual national barometer of ethical markets in the UK.</w:t>
      </w:r>
    </w:p>
    <w:p>
      <w:pPr>
        <w:pStyle w:val="Normal"/>
        <w:spacing w:lineRule="auto" w:line="360"/>
        <w:rPr>
          <w:sz w:val="27"/>
          <w:szCs w:val="27"/>
        </w:rPr>
      </w:pPr>
      <w:r>
        <w:rPr>
          <w:b/>
          <w:sz w:val="27"/>
          <w:szCs w:val="27"/>
        </w:rPr>
        <w:t>01/13 – 06/14</w:t>
        <w:tab/>
      </w:r>
      <w:r>
        <w:rPr>
          <w:sz w:val="27"/>
          <w:szCs w:val="27"/>
        </w:rPr>
        <w:t>Support Worker – United Response, Bradford.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</w:rPr>
      </w:pPr>
      <w:r>
        <w:rPr>
          <w:sz w:val="24"/>
        </w:rPr>
        <w:t>1 to 1 support for people with severe learning difficulties and mental health disabilities.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</w:rPr>
      </w:pPr>
      <w:r>
        <w:rPr>
          <w:sz w:val="24"/>
        </w:rPr>
        <w:t>Planning day activities, accounting, personal care, book-keeping and record-keeping.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</w:rPr>
      </w:pPr>
      <w:r>
        <w:rPr>
          <w:sz w:val="24"/>
        </w:rPr>
        <w:t>Working as part of a larger team of care providers .</w:t>
      </w:r>
    </w:p>
    <w:p>
      <w:pPr>
        <w:pStyle w:val="Normal"/>
        <w:spacing w:lineRule="auto" w:line="360"/>
        <w:rPr>
          <w:sz w:val="27"/>
          <w:szCs w:val="27"/>
        </w:rPr>
      </w:pPr>
      <w:r>
        <w:rPr>
          <w:b/>
          <w:sz w:val="27"/>
          <w:szCs w:val="27"/>
        </w:rPr>
        <w:t>12/10 – Onwards</w:t>
        <w:tab/>
      </w:r>
      <w:r>
        <w:rPr>
          <w:sz w:val="27"/>
          <w:szCs w:val="27"/>
        </w:rPr>
        <w:t>Business Owner—Green Way Take Away, Matlock.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Self-employed owner tasked with all the daily workings of a small business.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Promotion, planning, accounting, cooking, customer service and book-keeping.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Volunteering Experience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/16 – Onwards</w:t>
        <w:tab/>
      </w:r>
      <w:r>
        <w:rPr>
          <w:sz w:val="26"/>
          <w:szCs w:val="26"/>
        </w:rPr>
        <w:t>Research Assistant – Ethical Consumer Magazine, Manchester</w:t>
      </w:r>
    </w:p>
    <w:p>
      <w:pPr>
        <w:pStyle w:val="Normal"/>
        <w:spacing w:lineRule="auto" w:line="360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Responsibilities/Tasks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6"/>
          <w:szCs w:val="26"/>
        </w:rPr>
      </w:pPr>
      <w:r>
        <w:rPr>
          <w:sz w:val="24"/>
          <w:szCs w:val="24"/>
        </w:rPr>
        <w:t>Researching and reporting on the environmental impact of climbing companies and their products</w:t>
      </w:r>
      <w:r>
        <w:rPr>
          <w:sz w:val="26"/>
          <w:szCs w:val="26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6"/>
          <w:szCs w:val="26"/>
        </w:rPr>
      </w:pPr>
      <w:r>
        <w:rPr>
          <w:sz w:val="24"/>
          <w:szCs w:val="24"/>
        </w:rPr>
        <w:t>Office administration, social media and website updating.</w:t>
      </w:r>
    </w:p>
    <w:p>
      <w:pPr>
        <w:pStyle w:val="Normal"/>
        <w:spacing w:lineRule="auto" w:line="360"/>
        <w:rPr>
          <w:sz w:val="27"/>
          <w:szCs w:val="27"/>
        </w:rPr>
      </w:pPr>
      <w:r>
        <w:rPr>
          <w:b/>
          <w:sz w:val="27"/>
          <w:szCs w:val="27"/>
          <w:lang w:val="en-GB" w:eastAsia="en-GB"/>
        </w:rPr>
        <w:t>20</w:t>
      </w:r>
      <w:r>
        <w:rPr>
          <w:b/>
          <w:sz w:val="27"/>
          <w:szCs w:val="27"/>
        </w:rPr>
        <w:t>15 and 2018</w:t>
        <w:tab/>
      </w:r>
      <w:r>
        <w:rPr>
          <w:sz w:val="27"/>
          <w:szCs w:val="27"/>
        </w:rPr>
        <w:t>English tutor – Sejong University, South Korea and Refugee Action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</w:rPr>
      </w:pPr>
      <w:r>
        <w:rPr>
          <w:sz w:val="24"/>
        </w:rPr>
        <w:t>Personal English tutor for two Koreans in preparation for their study abroad experience. Planning and delivering language lessons (min. 5 hours per week) to aid learning and fluency.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</w:rPr>
      </w:pPr>
      <w:r>
        <w:rPr>
          <w:sz w:val="24"/>
          <w:szCs w:val="24"/>
        </w:rPr>
        <w:t xml:space="preserve">Tutoring recently arrived refugees basic language skills to help them.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>08/11 – 07/12</w:t>
        <w:tab/>
      </w:r>
      <w:r>
        <w:rPr>
          <w:sz w:val="26"/>
          <w:szCs w:val="26"/>
        </w:rPr>
        <w:t>Youth Event Organiser- Quakers in Britain, London.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Member of a six-person organisation committee for a nationwide young person’s event.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Responsible for organising activities for the 120 attendees, including a presentation on inequality.</w:t>
      </w:r>
    </w:p>
    <w:p>
      <w:pPr>
        <w:pStyle w:val="Normal"/>
        <w:spacing w:lineRule="auto" w:line="360"/>
        <w:rPr/>
      </w:pPr>
      <w:r>
        <w:rPr/>
      </w:r>
    </w:p>
    <w:p>
      <w:pPr>
        <w:pStyle w:val="Heading1"/>
        <w:spacing w:lineRule="auto" w: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Education and qualifications</w:t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b/>
          <w:sz w:val="24"/>
        </w:rPr>
        <w:t>09/12 – 05/16</w:t>
        <w:tab/>
        <w:tab/>
        <w:t>University of Bradford</w:t>
      </w:r>
    </w:p>
    <w:p>
      <w:pPr>
        <w:pStyle w:val="Normal"/>
        <w:spacing w:lineRule="auto" w:line="360"/>
        <w:ind w:left="720" w:firstLine="720"/>
        <w:rPr>
          <w:b/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First Class BA(Hons) in Development and Peace Studies </w:t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b/>
          <w:sz w:val="24"/>
        </w:rPr>
        <w:t>02/15 – 06/15</w:t>
        <w:tab/>
        <w:tab/>
        <w:t>Korea University- Study Abroad Qualification</w:t>
      </w:r>
    </w:p>
    <w:p>
      <w:pPr>
        <w:pStyle w:val="Normal"/>
        <w:spacing w:lineRule="auto" w:line="360"/>
        <w:ind w:left="1440" w:firstLine="720"/>
        <w:rPr>
          <w:b/>
          <w:b/>
          <w:sz w:val="24"/>
        </w:rPr>
      </w:pPr>
      <w:r>
        <w:rPr>
          <w:sz w:val="24"/>
        </w:rPr>
        <w:t>(1:1 Grade Average) North Korean Studies, Sociology</w:t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b/>
          <w:sz w:val="24"/>
        </w:rPr>
        <w:t>07/14 – 12/14</w:t>
        <w:tab/>
        <w:tab/>
        <w:t>University of Botswana- Study Abroad Qualification</w:t>
      </w:r>
    </w:p>
    <w:p>
      <w:pPr>
        <w:pStyle w:val="Normal"/>
        <w:spacing w:lineRule="auto" w:line="360"/>
        <w:ind w:left="1440" w:firstLine="720"/>
        <w:rPr>
          <w:b/>
          <w:b/>
          <w:sz w:val="24"/>
        </w:rPr>
      </w:pPr>
      <w:r>
        <w:rPr>
          <w:sz w:val="24"/>
        </w:rPr>
        <w:t>(1:1 Grade Average) African Politics, Botswana Politics</w:t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b/>
          <w:sz w:val="24"/>
        </w:rPr>
        <w:t xml:space="preserve">09/10 – 06/12         </w:t>
        <w:tab/>
        <w:t>Highfields School – A levels</w:t>
      </w:r>
    </w:p>
    <w:p>
      <w:pPr>
        <w:pStyle w:val="Normal"/>
        <w:spacing w:lineRule="auto" w:line="360"/>
        <w:ind w:left="2160" w:hanging="0"/>
        <w:rPr>
          <w:sz w:val="24"/>
        </w:rPr>
      </w:pPr>
      <w:r>
        <w:rPr>
          <w:sz w:val="24"/>
        </w:rPr>
        <w:t>History (B); Geography (B); Theatre Studies (C)</w:t>
      </w:r>
    </w:p>
    <w:p>
      <w:pPr>
        <w:pStyle w:val="Normal"/>
        <w:spacing w:lineRule="auto" w:line="360"/>
        <w:ind w:left="2160" w:hanging="0"/>
        <w:rPr>
          <w:sz w:val="24"/>
        </w:rPr>
      </w:pPr>
      <w:r>
        <w:rPr>
          <w:b/>
          <w:sz w:val="24"/>
        </w:rPr>
        <w:t>AS levels</w:t>
      </w:r>
      <w:r>
        <w:rPr>
          <w:sz w:val="24"/>
        </w:rPr>
        <w:t xml:space="preserve"> </w:t>
      </w:r>
    </w:p>
    <w:p>
      <w:pPr>
        <w:pStyle w:val="Normal"/>
        <w:spacing w:lineRule="auto" w:line="360"/>
        <w:ind w:left="2160" w:hanging="0"/>
        <w:rPr>
          <w:sz w:val="24"/>
        </w:rPr>
      </w:pPr>
      <w:r>
        <w:rPr>
          <w:sz w:val="24"/>
        </w:rPr>
        <w:t xml:space="preserve">Extended Project Qualification (A); Biology (D) </w:t>
      </w:r>
    </w:p>
    <w:p>
      <w:pPr>
        <w:pStyle w:val="Normal"/>
        <w:spacing w:lineRule="auto" w:line="360"/>
        <w:rPr>
          <w:sz w:val="24"/>
        </w:rPr>
      </w:pPr>
      <w:r>
        <w:rPr>
          <w:b/>
          <w:sz w:val="24"/>
        </w:rPr>
        <w:t xml:space="preserve">09/05 – 07/10         </w:t>
        <w:tab/>
        <w:t>Highfields School – GCSEs</w:t>
      </w:r>
      <w:r>
        <w:rPr>
          <w:sz w:val="24"/>
        </w:rPr>
        <w:t xml:space="preserve">      </w:t>
      </w:r>
    </w:p>
    <w:p>
      <w:pPr>
        <w:pStyle w:val="Normal"/>
        <w:spacing w:lineRule="auto" w:line="360"/>
        <w:ind w:left="2160" w:hanging="0"/>
        <w:rPr>
          <w:sz w:val="24"/>
        </w:rPr>
      </w:pPr>
      <w:r>
        <w:rPr>
          <w:sz w:val="24"/>
        </w:rPr>
        <w:t>Geography (A); Maths (A); Spanish (B); Religious Studies (B); Theatre Studies (B); Biology (B); Chemistry (B); English (B); Physics (C); Physical Education (D)</w:t>
      </w:r>
    </w:p>
    <w:p>
      <w:pPr>
        <w:pStyle w:val="Normal"/>
        <w:spacing w:lineRule="auto" w:line="360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 xml:space="preserve">Achievements 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Peace Pigeon Award in 2016, recognition from my peers for spreading the message of peace.</w:t>
      </w:r>
    </w:p>
    <w:p>
      <w:pPr>
        <w:pStyle w:val="Normal"/>
        <w:spacing w:lineRule="auto" w:line="360"/>
        <w:rPr>
          <w:sz w:val="24"/>
          <w:szCs w:val="24"/>
        </w:rPr>
      </w:pPr>
      <w:r>
        <w:rPr/>
      </w:r>
    </w:p>
    <w:p>
      <w:pPr>
        <w:pStyle w:val="Heading1"/>
        <w:spacing w:lineRule="auto" w: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Referees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Dr David Harris                    </w:t>
        <w:tab/>
        <w:t xml:space="preserve">Belinda Heaney </w:t>
        <w:tab/>
        <w:tab/>
        <w:tab/>
        <w:tab/>
        <w:t>Rob Harrison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Pemberton P1.09</w:t>
        <w:tab/>
        <w:tab/>
        <w:t xml:space="preserve">2 Holme Road </w:t>
        <w:tab/>
        <w:tab/>
        <w:tab/>
        <w:tab/>
        <w:t>Unit 21</w:t>
      </w:r>
    </w:p>
    <w:p>
      <w:pPr>
        <w:pStyle w:val="Normal"/>
        <w:spacing w:lineRule="auto" w:line="360"/>
        <w:rPr>
          <w:lang w:eastAsia="en-US"/>
        </w:rPr>
      </w:pPr>
      <w:r>
        <w:rPr>
          <w:sz w:val="24"/>
        </w:rPr>
        <w:t>Richmond Rd</w:t>
        <w:tab/>
        <w:t xml:space="preserve">                    </w:t>
      </w:r>
      <w:r>
        <w:rPr>
          <w:color w:val="000000"/>
          <w:sz w:val="23"/>
          <w:szCs w:val="23"/>
          <w:shd w:fill="FFFFFF" w:val="clear"/>
          <w:lang w:eastAsia="en-US"/>
        </w:rPr>
        <w:tab/>
        <w:t>Matlock Bath</w:t>
        <w:tab/>
        <w:tab/>
        <w:tab/>
        <w:tab/>
        <w:tab/>
      </w:r>
      <w:r>
        <w:rPr>
          <w:sz w:val="24"/>
        </w:rPr>
        <w:t>41 Old Birley Street</w:t>
      </w:r>
    </w:p>
    <w:p>
      <w:pPr>
        <w:pStyle w:val="Normal"/>
        <w:spacing w:lineRule="auto" w:line="360"/>
        <w:rPr>
          <w:lang w:eastAsia="en-US"/>
        </w:rPr>
      </w:pPr>
      <w:r>
        <w:rPr>
          <w:sz w:val="24"/>
        </w:rPr>
        <w:t>Bradford</w:t>
        <w:tab/>
        <w:tab/>
        <w:tab/>
      </w:r>
      <w:r>
        <w:rPr>
          <w:color w:val="000000"/>
          <w:sz w:val="23"/>
          <w:szCs w:val="23"/>
          <w:shd w:fill="FFFFFF" w:val="clear"/>
          <w:lang w:eastAsia="en-US"/>
        </w:rPr>
        <w:t>Derbyshire</w:t>
      </w:r>
      <w:r>
        <w:rPr>
          <w:sz w:val="24"/>
        </w:rPr>
        <w:t xml:space="preserve"> </w:t>
        <w:tab/>
        <w:tab/>
        <w:tab/>
        <w:tab/>
        <w:tab/>
        <w:t>Manchester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BD7 1DS</w:t>
        <w:tab/>
        <w:tab/>
        <w:tab/>
        <w:t xml:space="preserve">DE4 3AL </w:t>
        <w:tab/>
        <w:tab/>
        <w:tab/>
        <w:tab/>
        <w:tab/>
        <w:t>M15 5RF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sz w:val="24"/>
          <w:szCs w:val="24"/>
          <w:lang w:eastAsia="en-US"/>
        </w:rPr>
        <w:t>D.Harris7@bradford.ac.uk</w:t>
        <w:tab/>
      </w:r>
      <w:r>
        <w:rPr>
          <w:sz w:val="24"/>
          <w:szCs w:val="24"/>
          <w:lang w:val="en-US" w:eastAsia="en-US"/>
        </w:rPr>
        <w:t>Belinda.heaney@unitedresponse.org.uk</w:t>
        <w:tab/>
      </w:r>
      <w:r>
        <w:rPr>
          <w:sz w:val="24"/>
          <w:lang w:val="en-US"/>
        </w:rPr>
        <w:t>rob@ethicalconsumer.org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sz w:val="24"/>
        </w:rPr>
        <w:t>University Tutor</w:t>
        <w:tab/>
        <w:tab/>
        <w:t>Line Manager</w:t>
        <w:tab/>
        <w:tab/>
        <w:tab/>
        <w:tab/>
        <w:tab/>
        <w:t>Editor/Founder</w:t>
      </w:r>
    </w:p>
    <w:sectPr>
      <w:type w:val="nextPage"/>
      <w:pgSz w:w="11906" w:h="16838"/>
      <w:pgMar w:left="989" w:right="989" w:header="0" w:top="989" w:footer="0" w:bottom="989" w:gutter="0"/>
      <w:pgBorders w:display="allPages" w:offsetFrom="text">
        <w:top w:val="single" w:sz="10" w:space="5" w:color="00A933"/>
        <w:left w:val="single" w:sz="10" w:space="5" w:color="00A933"/>
        <w:bottom w:val="single" w:sz="10" w:space="5" w:color="00A933"/>
        <w:right w:val="single" w:sz="10" w:space="5" w:color="00A933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text Bk B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4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Newtext Bk BT" w:hAnsi="Newtext Bk BT"/>
      <w:b/>
      <w:sz w:val="32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rFonts w:ascii="Newtext Bk BT" w:hAnsi="Newtext Bk BT"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 w:val="true"/>
      <w:jc w:val="center"/>
      <w:outlineLvl w:val="2"/>
    </w:pPr>
    <w:rPr>
      <w:rFonts w:ascii="Newtext Bk BT" w:hAnsi="Newtext Bk BT"/>
      <w:sz w:val="28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ascii="Newtext Bk BT" w:hAnsi="Newtext Bk BT"/>
      <w:sz w:val="28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rFonts w:ascii="Newtext Bk BT" w:hAnsi="Newtext Bk BT"/>
      <w:b/>
      <w:sz w:val="24"/>
    </w:rPr>
  </w:style>
  <w:style w:type="paragraph" w:styleId="Heading6">
    <w:name w:val="Heading 6"/>
    <w:basedOn w:val="Normal"/>
    <w:next w:val="Normal"/>
    <w:qFormat/>
    <w:pPr>
      <w:keepNext w:val="true"/>
      <w:ind w:left="3600" w:firstLine="720"/>
      <w:outlineLvl w:val="5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sid w:val="007e5ca7"/>
    <w:rPr>
      <w:color w:val="800080"/>
      <w:u w:val="single"/>
    </w:rPr>
  </w:style>
  <w:style w:type="character" w:styleId="Heading3Char" w:customStyle="1">
    <w:name w:val="Heading 3 Char"/>
    <w:link w:val="Heading3"/>
    <w:qFormat/>
    <w:rsid w:val="00ab3795"/>
    <w:rPr>
      <w:rFonts w:ascii="Newtext Bk BT" w:hAnsi="Newtext Bk BT"/>
      <w:sz w:val="28"/>
      <w:lang w:eastAsia="en-GB"/>
    </w:rPr>
  </w:style>
  <w:style w:type="character" w:styleId="DocumentMapChar" w:customStyle="1">
    <w:name w:val="Document Map Char"/>
    <w:basedOn w:val="DefaultParagraphFont"/>
    <w:link w:val="DocumentMap"/>
    <w:qFormat/>
    <w:rsid w:val="004027dc"/>
    <w:rPr>
      <w:sz w:val="24"/>
      <w:szCs w:val="24"/>
      <w:lang w:val="en-GB"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rFonts w:ascii="Arial" w:hAnsi="Arial"/>
      <w:sz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Indent">
    <w:name w:val="Body Text Indent"/>
    <w:basedOn w:val="Normal"/>
    <w:pPr>
      <w:ind w:left="2160" w:hanging="0"/>
    </w:pPr>
    <w:rPr>
      <w:rFonts w:ascii="Newtext Bk BT" w:hAnsi="Newtext Bk BT"/>
      <w:sz w:val="24"/>
    </w:rPr>
  </w:style>
  <w:style w:type="paragraph" w:styleId="DocumentMap">
    <w:name w:val="Document Map"/>
    <w:basedOn w:val="Normal"/>
    <w:link w:val="DocumentMapChar"/>
    <w:qFormat/>
    <w:rsid w:val="004027dc"/>
    <w:pPr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7c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Application>LibreOffice/7.0.5.2$Windows_X86_64 LibreOffice_project/64390860c6cd0aca4beafafcfd84613dd9dfb63a</Application>
  <AppVersion>15.0000</AppVersion>
  <Pages>3</Pages>
  <Words>505</Words>
  <Characters>3180</Characters>
  <CharactersWithSpaces>3821</CharactersWithSpaces>
  <Paragraphs>59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2016-03-25T13:35:00Z</dcterms:created>
  <dc:creator>Milou Munn</dc:creator>
  <dc:description/>
  <dc:language>en-GB</dc:language>
  <cp:lastModifiedBy/>
  <dcterms:modified xsi:type="dcterms:W3CDTF">2021-05-05T14:37:16Z</dcterms:modified>
  <cp:revision>20</cp:revision>
  <dc:subject/>
  <dc:title>Nathalie Makin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